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00"/>
        <w:gridCol w:w="1772"/>
        <w:gridCol w:w="468"/>
        <w:gridCol w:w="3386"/>
        <w:gridCol w:w="859"/>
      </w:tblGrid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shd w:val="clear" w:color="auto" w:fill="FFFFFF"/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6"/>
                <w:szCs w:val="36"/>
              </w:rPr>
              <w:t>2017年春季首都航空飞行学员招聘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AD0" w:rsidRDefault="00601AD0">
            <w:pPr>
              <w:shd w:val="clear" w:color="auto" w:fill="FFFFFF"/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1F497D"/>
                <w:sz w:val="30"/>
                <w:szCs w:val="30"/>
              </w:rPr>
            </w:pPr>
          </w:p>
          <w:p w:rsidR="00601AD0" w:rsidRDefault="00601AD0">
            <w:pPr>
              <w:shd w:val="clear" w:color="auto" w:fill="FFFFFF"/>
              <w:spacing w:line="384" w:lineRule="atLeas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公司简介</w:t>
            </w:r>
          </w:p>
          <w:p w:rsidR="00601AD0" w:rsidRDefault="00601AD0">
            <w:pPr>
              <w:shd w:val="clear" w:color="auto" w:fill="FFFFFF"/>
              <w:spacing w:line="384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北京首都航空有限公司，于2010年由海航集团和北京首旅集团共同出资成立，注册地和主基地位于首都北京，并在沈阳、西安、南京、杭州、广州、丽江、海口、三亚设有运营基地，目前拥有空中客车系飞机71架，是中国最年轻和最大的空客机队之一。</w:t>
            </w:r>
          </w:p>
          <w:p w:rsidR="00601AD0" w:rsidRDefault="00601AD0">
            <w:pPr>
              <w:shd w:val="clear" w:color="auto" w:fill="FFFFFF"/>
              <w:spacing w:line="384" w:lineRule="atLeast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2015年8月，正式成为世界500强成员企业。2016年12月，继6月份上榜“中国最具价值品牌榜”后首次实现营业额破百亿，由此首都航空正式跻身百亿规模航空企业。目前首都航空先后开通航线200余条，包括45条国际航线，涉及12个国家22个境外航点。</w:t>
            </w:r>
          </w:p>
          <w:p w:rsidR="00601AD0" w:rsidRDefault="00601AD0">
            <w:pPr>
              <w:shd w:val="clear" w:color="auto" w:fill="FFFFFF"/>
              <w:spacing w:line="384" w:lineRule="atLeast"/>
              <w:rPr>
                <w:b/>
                <w:bCs/>
                <w:color w:val="1F497D"/>
              </w:rPr>
            </w:pP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招飞条件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【学历与专业】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学历要求： 国家统招高校全日制大学本科(含)以上学历(专升本、成人教育、网络教育、自考等学历除外)。非</w:t>
            </w:r>
            <w:r>
              <w:rPr>
                <w:rFonts w:ascii="仿宋" w:eastAsia="仿宋" w:hAnsi="仿宋"/>
                <w:color w:val="000000"/>
              </w:rPr>
              <w:t>理工科专业</w:t>
            </w:r>
            <w:r>
              <w:rPr>
                <w:rFonts w:ascii="仿宋" w:eastAsia="仿宋" w:hAnsi="仿宋" w:hint="eastAsia"/>
                <w:color w:val="000000"/>
              </w:rPr>
              <w:t>人员需达到二本(含)以上学历。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专业要求： 非艺术、体育类专业。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年级要求： 应往届毕业生。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【英语水平】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英语达到CET-4(425分以上)或同等英语水平(托业500分、新托福75分或雅思5.0以上、BEC中等优先)，听说读写能力良好。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【年龄】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26周岁以下(1991年1月1日(含)以后出生)。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【外形】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男性：五官端正，体格健康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【身高、体重、视力】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身高：170厘米(含)-187厘米(含)。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体重：身高(cm)-105，上下浮动10%。若有些许偏差，先正常报名，后期可减重增重。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视力：单眼裸眼视力应达到C字表0.3或以上。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【健康状况】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lastRenderedPageBreak/>
              <w:t>身体健康，体型匀称；眼睛无视力矫正手术史；无斜视、色盲、色弱、腋臭、口吃、传染病及精神病和癫痫病史；达到《民用航空招收飞行学生体格检查鉴定规范》合格标准。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【背景调查】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无犯罪记录证明，达到《民用航空背景调查规定》合格标准。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【飞行培训经历】</w:t>
            </w:r>
          </w:p>
          <w:p w:rsidR="00601AD0" w:rsidRDefault="00601AD0" w:rsidP="002B058B">
            <w:pPr>
              <w:pStyle w:val="a3"/>
              <w:spacing w:before="0" w:beforeAutospacing="0" w:after="0" w:afterAutospacing="0" w:line="384" w:lineRule="atLeast"/>
              <w:jc w:val="both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应聘人员不能有任何航空公司或</w:t>
            </w:r>
            <w:r w:rsidR="002B058B">
              <w:rPr>
                <w:rFonts w:ascii="仿宋" w:eastAsia="仿宋" w:hAnsi="仿宋" w:hint="eastAsia"/>
                <w:color w:val="000000"/>
              </w:rPr>
              <w:t>公司上站</w:t>
            </w:r>
            <w:r w:rsidR="002B058B">
              <w:rPr>
                <w:rFonts w:ascii="仿宋" w:eastAsia="仿宋" w:hAnsi="仿宋"/>
                <w:color w:val="000000"/>
              </w:rPr>
              <w:t>体检及</w:t>
            </w:r>
            <w:r>
              <w:rPr>
                <w:rFonts w:ascii="仿宋" w:eastAsia="仿宋" w:hAnsi="仿宋" w:hint="eastAsia"/>
                <w:color w:val="000000"/>
              </w:rPr>
              <w:t>飞行培训经历。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AD0" w:rsidRDefault="00601AD0">
            <w:pPr>
              <w:shd w:val="clear" w:color="auto" w:fill="FFFFFF"/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shd w:val="clear" w:color="auto" w:fill="FFFFFF"/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招飞流程</w:t>
            </w:r>
          </w:p>
        </w:tc>
      </w:tr>
      <w:tr w:rsidR="00601AD0" w:rsidTr="00DD6F1D">
        <w:trPr>
          <w:gridAfter w:val="1"/>
          <w:wAfter w:w="859" w:type="dxa"/>
          <w:trHeight w:val="4500"/>
        </w:trPr>
        <w:tc>
          <w:tcPr>
            <w:tcW w:w="445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2B058B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步骤一.</w:t>
            </w:r>
            <w:r w:rsidR="00601AD0">
              <w:rPr>
                <w:rFonts w:ascii="仿宋" w:eastAsia="仿宋" w:hAnsi="仿宋" w:hint="eastAsia"/>
                <w:b/>
                <w:bCs/>
                <w:color w:val="000000"/>
              </w:rPr>
              <w:t>综合面试</w:t>
            </w:r>
          </w:p>
          <w:p w:rsidR="00601AD0" w:rsidRDefault="00601AD0" w:rsidP="00B2611D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资格审核：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2017应届毕业生：需审核学生证、身份证、英语证书；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往届生：需审核毕业证、学位证、身份证、英语证书。</w:t>
            </w:r>
          </w:p>
          <w:p w:rsidR="00601AD0" w:rsidRDefault="00601AD0" w:rsidP="00B2611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身体初检：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由首航航医为应聘学员做基本身体检查，包括身高、体重、视力、色盲色弱、基本外科等。</w:t>
            </w:r>
          </w:p>
          <w:p w:rsidR="002B058B" w:rsidRPr="002B058B" w:rsidRDefault="002B058B" w:rsidP="002B058B">
            <w:pPr>
              <w:pStyle w:val="a5"/>
              <w:numPr>
                <w:ilvl w:val="0"/>
                <w:numId w:val="2"/>
              </w:numPr>
              <w:shd w:val="clear" w:color="auto" w:fill="FFFFFF"/>
              <w:spacing w:line="384" w:lineRule="atLeast"/>
              <w:ind w:firstLineChars="0"/>
              <w:jc w:val="left"/>
              <w:rPr>
                <w:rFonts w:ascii="Helvetica" w:hAnsi="Helvetica"/>
                <w:color w:val="3E3E3E"/>
                <w:sz w:val="24"/>
                <w:szCs w:val="24"/>
              </w:rPr>
            </w:pPr>
            <w:r w:rsidRPr="002B058B">
              <w:rPr>
                <w:rFonts w:ascii="宋体" w:hAnsi="宋体" w:hint="eastAsia"/>
                <w:color w:val="3E3E3E"/>
                <w:sz w:val="24"/>
                <w:szCs w:val="24"/>
              </w:rPr>
              <w:t>英语笔试：</w:t>
            </w:r>
          </w:p>
          <w:p w:rsidR="002B058B" w:rsidRPr="002B058B" w:rsidRDefault="002B058B" w:rsidP="002B058B">
            <w:pPr>
              <w:shd w:val="clear" w:color="auto" w:fill="FFFFFF"/>
              <w:spacing w:line="384" w:lineRule="atLeast"/>
              <w:jc w:val="left"/>
              <w:rPr>
                <w:rFonts w:ascii="Helvetica" w:hAnsi="Helvetica"/>
                <w:color w:val="3E3E3E"/>
                <w:sz w:val="24"/>
                <w:szCs w:val="24"/>
              </w:rPr>
            </w:pPr>
            <w:r w:rsidRPr="002B058B">
              <w:rPr>
                <w:rFonts w:ascii="宋体" w:hAnsi="宋体" w:hint="eastAsia"/>
                <w:color w:val="3E3E3E"/>
                <w:sz w:val="24"/>
                <w:szCs w:val="24"/>
              </w:rPr>
              <w:t>等同于大学英语四级水平。</w:t>
            </w:r>
          </w:p>
          <w:p w:rsidR="00601AD0" w:rsidRDefault="00601AD0" w:rsidP="00B2611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英语口试：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放轻松，勇敢说，能进行基本对话交流即可。</w:t>
            </w:r>
          </w:p>
          <w:p w:rsidR="00601AD0" w:rsidRDefault="00601AD0" w:rsidP="00B2611D">
            <w:pPr>
              <w:pStyle w:val="a3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综合面试：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以小组为单位进行面试。</w:t>
            </w:r>
          </w:p>
        </w:tc>
        <w:tc>
          <w:tcPr>
            <w:tcW w:w="3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2B058B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Style w:val="a4"/>
                <w:rFonts w:ascii="仿宋" w:eastAsia="仿宋" w:hAnsi="仿宋" w:hint="eastAsia"/>
                <w:color w:val="000000"/>
              </w:rPr>
              <w:t>步骤二.</w:t>
            </w:r>
            <w:r w:rsidR="00601AD0">
              <w:rPr>
                <w:rStyle w:val="a4"/>
                <w:rFonts w:ascii="仿宋" w:eastAsia="仿宋" w:hAnsi="仿宋" w:hint="eastAsia"/>
                <w:color w:val="000000"/>
              </w:rPr>
              <w:t>通过综合面试后，接下来做什么呢？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★ 心理测评：</w:t>
            </w:r>
            <w:r>
              <w:rPr>
                <w:rFonts w:hint="eastAsia"/>
                <w:color w:val="000000"/>
              </w:rPr>
              <w:t> </w:t>
            </w:r>
          </w:p>
          <w:p w:rsidR="00601AD0" w:rsidRDefault="00601AD0" w:rsidP="002B058B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★ 上站体检(即空勤体检)</w:t>
            </w:r>
            <w:r>
              <w:rPr>
                <w:rFonts w:hint="eastAsia"/>
                <w:color w:val="000000"/>
              </w:rPr>
              <w:t> </w:t>
            </w:r>
            <w:r>
              <w:rPr>
                <w:rFonts w:ascii="仿宋" w:eastAsia="仿宋" w:hAnsi="仿宋" w:hint="eastAsia"/>
                <w:color w:val="000000"/>
              </w:rPr>
              <w:t>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>上站首检：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2-3天，就近安排民航医院进行体检。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>交叉体检：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体检环节不变，更换体检地点。</w:t>
            </w:r>
          </w:p>
        </w:tc>
      </w:tr>
      <w:tr w:rsidR="00601AD0" w:rsidTr="00DD6F1D">
        <w:trPr>
          <w:gridAfter w:val="1"/>
          <w:wAfter w:w="859" w:type="dxa"/>
          <w:trHeight w:val="235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58B" w:rsidRDefault="002B058B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b/>
                <w:bCs/>
                <w:color w:val="000000"/>
              </w:rPr>
            </w:pPr>
          </w:p>
          <w:p w:rsidR="00601AD0" w:rsidRDefault="002B058B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b/>
                <w:bCs/>
                <w:color w:val="00000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</w:rPr>
              <w:t>步骤三.</w:t>
            </w:r>
            <w:r w:rsidR="00601AD0">
              <w:rPr>
                <w:rFonts w:ascii="仿宋" w:eastAsia="仿宋" w:hAnsi="仿宋" w:hint="eastAsia"/>
                <w:b/>
                <w:bCs/>
                <w:color w:val="000000"/>
              </w:rPr>
              <w:t>搞定体检大关，还差几步进入首航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★ 二步走：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</w:rPr>
              <w:t>背景调查：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紧跟交叉体检后进行。</w:t>
            </w:r>
          </w:p>
          <w:p w:rsidR="00601AD0" w:rsidRDefault="00601AD0">
            <w:pPr>
              <w:pStyle w:val="a3"/>
              <w:shd w:val="clear" w:color="auto" w:fill="FFFFFF"/>
              <w:spacing w:before="0" w:beforeAutospacing="0" w:after="0" w:afterAutospacing="0" w:line="384" w:lineRule="atLeast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2. 人员报到：</w:t>
            </w:r>
          </w:p>
          <w:p w:rsidR="00601AD0" w:rsidRDefault="00601AD0">
            <w:pPr>
              <w:spacing w:line="384" w:lineRule="atLeast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</w:rPr>
              <w:t>精彩的学飞之旅就此开启！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AD0" w:rsidRDefault="00601AD0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lastRenderedPageBreak/>
              <w:t>招飞行程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Pr="00DD6F1D" w:rsidRDefault="00DD6F1D" w:rsidP="00DD6F1D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 w:rsidRPr="00DD6F1D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t>线路一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5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线路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城市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面试日期</w:t>
            </w:r>
          </w:p>
        </w:tc>
        <w:tc>
          <w:tcPr>
            <w:tcW w:w="4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面试地点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线路一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哈尔滨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2017.3.10-12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哈尔滨工程大学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哈尔滨理工大学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黑龙江大学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长春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2017.3.13.-15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长春理工大学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长春大学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长春工业大学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沈阳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2017.3.16-18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辽宁大学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沈阳航空航天大学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沈阳理工大学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大连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2017.3.19-21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大连大学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大连交通大学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大连工业大学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呼和浩特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2017.3.23-24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内蒙古师范大学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内蒙古农业大学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青岛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2017.3.26-27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山东科技大学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青岛大学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南京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2017.3.29-30</w:t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南京航空航天大学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AD0" w:rsidRDefault="00601AD0">
            <w:pPr>
              <w:rPr>
                <w:rFonts w:ascii="仿宋" w:eastAsia="仿宋" w:hAnsi="仿宋"/>
                <w:color w:val="FFFFFF"/>
                <w:sz w:val="22"/>
                <w:szCs w:val="22"/>
              </w:rPr>
            </w:pP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AD0" w:rsidRDefault="00601AD0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</w:p>
          <w:p w:rsidR="00601AD0" w:rsidRDefault="00DD6F1D" w:rsidP="00DD6F1D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lastRenderedPageBreak/>
              <w:t>线路二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lastRenderedPageBreak/>
              <w:t>线路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城市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面试日期</w:t>
            </w: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2"/>
                <w:szCs w:val="22"/>
              </w:rPr>
              <w:t>面试地点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sz w:val="22"/>
                <w:szCs w:val="22"/>
              </w:rPr>
              <w:t>线路二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北京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2017.3.10-12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华北电力大学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北方工业大学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北京信息科技大学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郑州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2017.3.14-15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河南工业大学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郑州轻工业学院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天津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2017.3.17.-19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中国民航大学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天津工业大学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天津师范大学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西安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2017.3.21-22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西安航空学院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西安理工大学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成都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2017.3.24-26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成都理工大学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西南交通大学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西南石油大学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武汉</w:t>
            </w: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2017.3.28-30</w:t>
            </w: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江汉大学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湖北工业大学</w:t>
            </w:r>
          </w:p>
        </w:tc>
      </w:tr>
      <w:tr w:rsidR="00DD6F1D" w:rsidTr="00DD6F1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F1D" w:rsidRDefault="00DD6F1D">
            <w:pPr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DD6F1D" w:rsidRDefault="00DD6F1D">
            <w:pPr>
              <w:jc w:val="center"/>
              <w:rPr>
                <w:rFonts w:ascii="微软雅黑" w:eastAsia="微软雅黑" w:hAnsi="微软雅黑"/>
                <w:color w:val="000000"/>
                <w:sz w:val="22"/>
                <w:szCs w:val="22"/>
              </w:rPr>
            </w:pPr>
            <w:r>
              <w:rPr>
                <w:rFonts w:ascii="微软雅黑" w:eastAsia="微软雅黑" w:hAnsi="微软雅黑" w:hint="eastAsia"/>
                <w:color w:val="000000"/>
                <w:sz w:val="22"/>
                <w:szCs w:val="22"/>
              </w:rPr>
              <w:t>武汉工程大学</w:t>
            </w:r>
          </w:p>
        </w:tc>
      </w:tr>
      <w:tr w:rsidR="00601AD0" w:rsidTr="00DD6F1D">
        <w:trPr>
          <w:gridAfter w:val="1"/>
          <w:wAfter w:w="859" w:type="dxa"/>
          <w:trHeight w:val="391"/>
        </w:trPr>
        <w:tc>
          <w:tcPr>
            <w:tcW w:w="8306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6F1D" w:rsidRDefault="00DD6F1D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DD6F1D" w:rsidRPr="00AA1AF1" w:rsidRDefault="00AA1AF1" w:rsidP="00AA1AF1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 w:hint="eastAsia"/>
                <w:color w:val="FF0000"/>
              </w:rPr>
            </w:pPr>
            <w:r w:rsidRPr="00AA1AF1">
              <w:rPr>
                <w:rFonts w:ascii="仿宋" w:eastAsia="仿宋" w:hAnsi="仿宋" w:hint="eastAsia"/>
                <w:color w:val="FF0000"/>
              </w:rPr>
              <w:t>后续</w:t>
            </w:r>
            <w:r w:rsidRPr="00AA1AF1">
              <w:rPr>
                <w:rFonts w:ascii="仿宋" w:eastAsia="仿宋" w:hAnsi="仿宋"/>
                <w:color w:val="FF0000"/>
              </w:rPr>
              <w:t>具体行程</w:t>
            </w:r>
            <w:r w:rsidRPr="00AA1AF1">
              <w:rPr>
                <w:rFonts w:ascii="仿宋" w:eastAsia="仿宋" w:hAnsi="仿宋" w:hint="eastAsia"/>
                <w:color w:val="FF0000"/>
              </w:rPr>
              <w:t>和</w:t>
            </w:r>
            <w:r w:rsidRPr="00AA1AF1">
              <w:rPr>
                <w:rFonts w:ascii="仿宋" w:eastAsia="仿宋" w:hAnsi="仿宋"/>
                <w:color w:val="FF0000"/>
              </w:rPr>
              <w:t>场地信息</w:t>
            </w:r>
            <w:r w:rsidRPr="00AA1AF1">
              <w:rPr>
                <w:rFonts w:ascii="仿宋" w:eastAsia="仿宋" w:hAnsi="仿宋" w:hint="eastAsia"/>
                <w:color w:val="FF0000"/>
              </w:rPr>
              <w:t>请</w:t>
            </w:r>
            <w:r w:rsidRPr="00AA1AF1">
              <w:rPr>
                <w:rFonts w:ascii="仿宋" w:eastAsia="仿宋" w:hAnsi="仿宋"/>
                <w:color w:val="FF0000"/>
              </w:rPr>
              <w:t>见</w:t>
            </w:r>
            <w:r w:rsidRPr="00AA1AF1">
              <w:rPr>
                <w:rFonts w:ascii="仿宋" w:eastAsia="仿宋" w:hAnsi="仿宋" w:hint="eastAsia"/>
                <w:color w:val="FF0000"/>
              </w:rPr>
              <w:t>首都航空</w:t>
            </w:r>
            <w:r w:rsidRPr="00AA1AF1">
              <w:rPr>
                <w:rFonts w:ascii="仿宋" w:eastAsia="仿宋" w:hAnsi="仿宋"/>
                <w:color w:val="FF0000"/>
              </w:rPr>
              <w:t>官网实时更新</w:t>
            </w:r>
          </w:p>
          <w:p w:rsidR="00DD6F1D" w:rsidRDefault="00DD6F1D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DD6F1D" w:rsidRDefault="00DD6F1D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DD6F1D" w:rsidRDefault="00DD6F1D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</w:p>
          <w:p w:rsidR="00DD6F1D" w:rsidRDefault="00DD6F1D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  <w:bookmarkStart w:id="0" w:name="_GoBack"/>
            <w:bookmarkEnd w:id="0"/>
          </w:p>
          <w:p w:rsidR="00DD6F1D" w:rsidRPr="00DD6F1D" w:rsidRDefault="00DD6F1D" w:rsidP="00DD6F1D">
            <w:pPr>
              <w:spacing w:line="384" w:lineRule="atLeast"/>
              <w:jc w:val="center"/>
              <w:rPr>
                <w:rFonts w:ascii="仿宋" w:eastAsia="仿宋" w:hAnsi="仿宋"/>
                <w:b/>
                <w:bCs/>
                <w:color w:val="000000"/>
                <w:sz w:val="30"/>
                <w:szCs w:val="30"/>
              </w:rPr>
            </w:pPr>
            <w:r w:rsidRPr="00DD6F1D">
              <w:rPr>
                <w:rFonts w:ascii="仿宋" w:eastAsia="仿宋" w:hAnsi="仿宋" w:hint="eastAsia"/>
                <w:b/>
                <w:bCs/>
                <w:color w:val="000000"/>
                <w:sz w:val="30"/>
                <w:szCs w:val="30"/>
              </w:rPr>
              <w:lastRenderedPageBreak/>
              <w:t>报名入口</w:t>
            </w:r>
          </w:p>
          <w:p w:rsidR="00601AD0" w:rsidRDefault="00601AD0">
            <w:pPr>
              <w:pStyle w:val="a3"/>
              <w:spacing w:before="0" w:beforeAutospacing="0" w:after="0" w:afterAutospacing="0" w:line="384" w:lineRule="atLeast"/>
              <w:jc w:val="center"/>
              <w:rPr>
                <w:rFonts w:ascii="仿宋" w:eastAsia="仿宋" w:hAnsi="仿宋"/>
                <w:color w:val="000000"/>
              </w:rPr>
            </w:pPr>
            <w:r>
              <w:rPr>
                <w:rFonts w:ascii="仿宋" w:eastAsia="仿宋" w:hAnsi="仿宋"/>
                <w:noProof/>
                <w:color w:val="000000"/>
              </w:rPr>
              <w:drawing>
                <wp:inline distT="0" distB="0" distL="0" distR="0">
                  <wp:extent cx="2475865" cy="2475865"/>
                  <wp:effectExtent l="0" t="0" r="635" b="635"/>
                  <wp:docPr id="1" name="图片 1" descr="webwxgetmsgim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ebwxgetmsgim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5865" cy="247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A1CD8" w:rsidRDefault="00601AD0" w:rsidP="00601AD0">
      <w:pPr>
        <w:spacing w:line="360" w:lineRule="auto"/>
        <w:rPr>
          <w:rFonts w:ascii="仿宋" w:eastAsia="仿宋" w:hAnsi="仿宋"/>
          <w:color w:val="222222"/>
          <w:sz w:val="24"/>
          <w:szCs w:val="24"/>
          <w:shd w:val="clear" w:color="auto" w:fill="FFFFFF"/>
        </w:rPr>
      </w:pPr>
      <w:r w:rsidRPr="00601AD0">
        <w:rPr>
          <w:rFonts w:ascii="仿宋" w:eastAsia="仿宋" w:hAnsi="仿宋" w:hint="eastAsia"/>
          <w:b/>
          <w:color w:val="222222"/>
          <w:sz w:val="24"/>
          <w:szCs w:val="24"/>
          <w:shd w:val="clear" w:color="auto" w:fill="FFFFFF"/>
        </w:rPr>
        <w:lastRenderedPageBreak/>
        <w:t>联系方式:</w:t>
      </w:r>
      <w:r w:rsidRPr="00601AD0">
        <w:rPr>
          <w:rStyle w:val="apple-converted-space"/>
          <w:rFonts w:eastAsia="仿宋" w:cs="Calibri"/>
          <w:color w:val="222222"/>
          <w:sz w:val="24"/>
          <w:szCs w:val="24"/>
          <w:shd w:val="clear" w:color="auto" w:fill="FFFFFF"/>
        </w:rPr>
        <w:t> </w:t>
      </w:r>
      <w:r w:rsidRPr="00601AD0">
        <w:rPr>
          <w:rFonts w:ascii="仿宋" w:eastAsia="仿宋" w:hAnsi="仿宋" w:hint="eastAsia"/>
          <w:color w:val="222222"/>
          <w:sz w:val="24"/>
          <w:szCs w:val="24"/>
        </w:rPr>
        <w:br/>
      </w:r>
      <w:r w:rsidRPr="00601AD0"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首航招飞微博：首都航空招贤纳士</w:t>
      </w:r>
      <w:r w:rsidRPr="00601AD0">
        <w:rPr>
          <w:rFonts w:ascii="仿宋" w:eastAsia="仿宋" w:hAnsi="仿宋" w:hint="eastAsia"/>
          <w:color w:val="222222"/>
          <w:sz w:val="24"/>
          <w:szCs w:val="24"/>
        </w:rPr>
        <w:br/>
      </w:r>
      <w:r w:rsidRPr="00601AD0"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首航招飞QQ群：499541786</w:t>
      </w:r>
      <w:r w:rsidRPr="00601AD0">
        <w:rPr>
          <w:rFonts w:ascii="仿宋" w:eastAsia="仿宋" w:hAnsi="仿宋" w:hint="eastAsia"/>
          <w:color w:val="222222"/>
          <w:sz w:val="24"/>
          <w:szCs w:val="24"/>
        </w:rPr>
        <w:br/>
      </w:r>
      <w:r w:rsidRPr="00601AD0"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首航招飞办电话：</w:t>
      </w:r>
      <w:r w:rsidRPr="00601AD0">
        <w:rPr>
          <w:rFonts w:ascii="仿宋" w:eastAsia="仿宋" w:hAnsi="仿宋" w:hint="eastAsia"/>
          <w:color w:val="222222"/>
          <w:sz w:val="24"/>
          <w:szCs w:val="24"/>
        </w:rPr>
        <w:br/>
      </w:r>
      <w:r w:rsidRPr="00601AD0">
        <w:rPr>
          <w:rFonts w:ascii="仿宋" w:eastAsia="仿宋" w:hAnsi="仿宋"/>
          <w:color w:val="222222"/>
          <w:sz w:val="24"/>
          <w:szCs w:val="24"/>
          <w:shd w:val="clear" w:color="auto" w:fill="FFFFFF"/>
        </w:rPr>
        <w:t xml:space="preserve">010-69615307 ; </w:t>
      </w:r>
      <w:r w:rsidRPr="00601AD0"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010-69615287；010-69615288；010-69615289；010-69615290.</w:t>
      </w:r>
    </w:p>
    <w:p w:rsidR="005302A3" w:rsidRPr="00601AD0" w:rsidRDefault="005302A3" w:rsidP="00601AD0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简历</w:t>
      </w:r>
      <w:r>
        <w:rPr>
          <w:rFonts w:ascii="仿宋" w:eastAsia="仿宋" w:hAnsi="仿宋"/>
          <w:color w:val="222222"/>
          <w:sz w:val="24"/>
          <w:szCs w:val="24"/>
          <w:shd w:val="clear" w:color="auto" w:fill="FFFFFF"/>
        </w:rPr>
        <w:t>投递邮箱：</w:t>
      </w:r>
      <w:r>
        <w:rPr>
          <w:rFonts w:ascii="仿宋" w:eastAsia="仿宋" w:hAnsi="仿宋" w:hint="eastAsia"/>
          <w:color w:val="222222"/>
          <w:sz w:val="24"/>
          <w:szCs w:val="24"/>
          <w:shd w:val="clear" w:color="auto" w:fill="FFFFFF"/>
        </w:rPr>
        <w:t>764096617</w:t>
      </w:r>
      <w:r>
        <w:rPr>
          <w:rFonts w:ascii="仿宋" w:eastAsia="仿宋" w:hAnsi="仿宋"/>
          <w:color w:val="222222"/>
          <w:sz w:val="24"/>
          <w:szCs w:val="24"/>
          <w:shd w:val="clear" w:color="auto" w:fill="FFFFFF"/>
        </w:rPr>
        <w:t>@qq.com</w:t>
      </w:r>
    </w:p>
    <w:sectPr w:rsidR="005302A3" w:rsidRPr="0060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431" w:rsidRDefault="00561431" w:rsidP="008D2843">
      <w:r>
        <w:separator/>
      </w:r>
    </w:p>
  </w:endnote>
  <w:endnote w:type="continuationSeparator" w:id="0">
    <w:p w:rsidR="00561431" w:rsidRDefault="00561431" w:rsidP="008D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431" w:rsidRDefault="00561431" w:rsidP="008D2843">
      <w:r>
        <w:separator/>
      </w:r>
    </w:p>
  </w:footnote>
  <w:footnote w:type="continuationSeparator" w:id="0">
    <w:p w:rsidR="00561431" w:rsidRDefault="00561431" w:rsidP="008D2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1378E7"/>
    <w:multiLevelType w:val="hybridMultilevel"/>
    <w:tmpl w:val="B5446374"/>
    <w:lvl w:ilvl="0" w:tplc="DBBA2C94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Helvetica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B861002"/>
    <w:multiLevelType w:val="hybridMultilevel"/>
    <w:tmpl w:val="AD82D2B2"/>
    <w:lvl w:ilvl="0" w:tplc="86EEB75A">
      <w:start w:val="3"/>
      <w:numFmt w:val="bullet"/>
      <w:lvlText w:val="★"/>
      <w:lvlJc w:val="left"/>
      <w:pPr>
        <w:ind w:left="360" w:hanging="360"/>
      </w:pPr>
      <w:rPr>
        <w:rFonts w:ascii="宋体" w:eastAsia="宋体" w:hAnsi="宋体" w:cs="Helvetica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D0"/>
    <w:rsid w:val="00045645"/>
    <w:rsid w:val="002A1CD8"/>
    <w:rsid w:val="002B058B"/>
    <w:rsid w:val="00443CCC"/>
    <w:rsid w:val="005302A3"/>
    <w:rsid w:val="00561431"/>
    <w:rsid w:val="00601AD0"/>
    <w:rsid w:val="008D2843"/>
    <w:rsid w:val="00AA1AF1"/>
    <w:rsid w:val="00DD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4DA25D-7A7E-4CE8-8A0F-6A17C4D6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D0"/>
    <w:pPr>
      <w:jc w:val="both"/>
    </w:pPr>
    <w:rPr>
      <w:rFonts w:ascii="Calibri" w:eastAsia="宋体" w:hAnsi="Calibri" w:cs="宋体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AD0"/>
    <w:pPr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character" w:styleId="a4">
    <w:name w:val="Strong"/>
    <w:basedOn w:val="a0"/>
    <w:uiPriority w:val="22"/>
    <w:qFormat/>
    <w:rsid w:val="00601AD0"/>
    <w:rPr>
      <w:b/>
      <w:bCs/>
    </w:rPr>
  </w:style>
  <w:style w:type="character" w:customStyle="1" w:styleId="apple-converted-space">
    <w:name w:val="apple-converted-space"/>
    <w:basedOn w:val="a0"/>
    <w:rsid w:val="00601AD0"/>
  </w:style>
  <w:style w:type="paragraph" w:styleId="a5">
    <w:name w:val="List Paragraph"/>
    <w:basedOn w:val="a"/>
    <w:uiPriority w:val="34"/>
    <w:qFormat/>
    <w:rsid w:val="002B058B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8D2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D2843"/>
    <w:rPr>
      <w:rFonts w:ascii="Calibri" w:eastAsia="宋体" w:hAnsi="Calibri" w:cs="宋体"/>
      <w:kern w:val="0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D2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D2843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jpg@01D291A7.DEFFFC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丁骁</dc:creator>
  <cp:keywords/>
  <dc:description/>
  <cp:lastModifiedBy>admin</cp:lastModifiedBy>
  <cp:revision>4</cp:revision>
  <dcterms:created xsi:type="dcterms:W3CDTF">2017-03-02T03:16:00Z</dcterms:created>
  <dcterms:modified xsi:type="dcterms:W3CDTF">2017-03-03T02:47:00Z</dcterms:modified>
</cp:coreProperties>
</file>