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firstLine="0"/>
        <w:jc w:val="center"/>
        <w:rPr>
          <w:rFonts w:hint="eastAsia" w:ascii="宋体" w:hAnsi="宋体" w:eastAsia="宋体" w:cs="宋体"/>
          <w:i w:val="0"/>
          <w:caps w:val="0"/>
          <w:color w:val="000000"/>
          <w:spacing w:val="0"/>
          <w:sz w:val="21"/>
          <w:szCs w:val="21"/>
        </w:rPr>
      </w:pPr>
      <w:r>
        <w:rPr>
          <w:rFonts w:ascii="微软雅黑" w:hAnsi="微软雅黑" w:eastAsia="微软雅黑" w:cs="微软雅黑"/>
          <w:b/>
          <w:i w:val="0"/>
          <w:caps w:val="0"/>
          <w:color w:val="000000"/>
          <w:spacing w:val="0"/>
          <w:sz w:val="36"/>
          <w:szCs w:val="36"/>
        </w:rPr>
        <w:t>西南交通大学孙翔教育基金章程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宋体" w:hAnsi="宋体" w:eastAsia="宋体" w:cs="宋体"/>
          <w:i w:val="0"/>
          <w:caps w:val="0"/>
          <w:color w:val="000000"/>
          <w:spacing w:val="0"/>
          <w:sz w:val="21"/>
          <w:szCs w:val="21"/>
        </w:rPr>
      </w:pPr>
      <w:r>
        <w:rPr>
          <w:rFonts w:ascii="仿宋" w:hAnsi="仿宋" w:eastAsia="仿宋" w:cs="仿宋"/>
          <w:i w:val="0"/>
          <w:caps w:val="0"/>
          <w:color w:val="000000"/>
          <w:spacing w:val="0"/>
          <w:sz w:val="27"/>
          <w:szCs w:val="27"/>
        </w:rPr>
        <w:t>孙翔简介：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仿宋" w:hAnsi="仿宋" w:eastAsia="仿宋" w:cs="仿宋"/>
          <w:i w:val="0"/>
          <w:caps w:val="0"/>
          <w:color w:val="000000"/>
          <w:spacing w:val="0"/>
          <w:sz w:val="27"/>
          <w:szCs w:val="27"/>
        </w:rPr>
      </w:pPr>
      <w:r>
        <w:rPr>
          <w:rFonts w:hint="eastAsia" w:ascii="宋体" w:hAnsi="宋体" w:eastAsia="宋体" w:cs="宋体"/>
          <w:i w:val="0"/>
          <w:caps w:val="0"/>
          <w:color w:val="000000"/>
          <w:spacing w:val="0"/>
          <w:sz w:val="21"/>
          <w:szCs w:val="21"/>
        </w:rPr>
        <w:t>  </w:t>
      </w:r>
      <w:r>
        <w:rPr>
          <w:rFonts w:hint="eastAsia" w:ascii="宋体" w:hAnsi="宋体" w:eastAsia="宋体" w:cs="宋体"/>
          <w:i w:val="0"/>
          <w:caps w:val="0"/>
          <w:color w:val="000000"/>
          <w:spacing w:val="0"/>
          <w:sz w:val="21"/>
          <w:szCs w:val="21"/>
          <w:lang w:val="en-US" w:eastAsia="zh-CN"/>
        </w:rPr>
        <w:t xml:space="preserve"> </w:t>
      </w:r>
      <w:r>
        <w:rPr>
          <w:rFonts w:hint="eastAsia" w:ascii="仿宋" w:hAnsi="仿宋" w:eastAsia="仿宋" w:cs="仿宋"/>
          <w:i w:val="0"/>
          <w:caps w:val="0"/>
          <w:color w:val="000000"/>
          <w:spacing w:val="0"/>
          <w:sz w:val="27"/>
          <w:szCs w:val="27"/>
        </w:rPr>
        <w:t>孙翔，1941年5月生于北京，著名铁路工程专家。1959年考入西南交通大学（时称唐山铁道学院）机械系内燃机车专业，1993年担任西南交通大学第61任校长，为中国铁路提速、重载铁路科学技术的发展作出了重大贡献。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eastAsia" w:ascii="宋体" w:hAnsi="宋体" w:eastAsia="宋体" w:cs="宋体"/>
          <w:i w:val="0"/>
          <w:caps w:val="0"/>
          <w:color w:val="000000"/>
          <w:spacing w:val="0"/>
          <w:sz w:val="21"/>
          <w:szCs w:val="21"/>
        </w:rPr>
      </w:pPr>
      <w:r>
        <w:rPr>
          <w:rFonts w:hint="eastAsia" w:ascii="微软雅黑" w:hAnsi="微软雅黑" w:eastAsia="微软雅黑" w:cs="微软雅黑"/>
          <w:b/>
          <w:i w:val="0"/>
          <w:caps w:val="0"/>
          <w:color w:val="000000"/>
          <w:spacing w:val="0"/>
          <w:sz w:val="27"/>
          <w:szCs w:val="27"/>
        </w:rPr>
        <w:t>第一章 总 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rPr>
        <w:t>第一条  为纪念和弘扬孙翔对待专业躬耕乐道、对待困难不屈不挠、对待事业执着追求的精神和严于律己宽以待人的品格，在学校建校120周年之际，由孙翔的学生和家属、校友及社会各界人士发起成立孙翔教育基金，旨在践行“精勤求学、敦笃励志、果毅力行、忠恕任事”的校训，重点奖励在西南交通大学机械工程及相关学科专业学习、教育教学、科学研究、管理服务等方面做出突出成绩的相关人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sz w:val="27"/>
          <w:szCs w:val="27"/>
        </w:rPr>
        <w:t>第二条  本基金的宗旨是：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w:t>
      </w:r>
      <w:r>
        <w:rPr>
          <w:rFonts w:hint="eastAsia" w:ascii="仿宋" w:hAnsi="仿宋" w:eastAsia="仿宋" w:cs="仿宋"/>
          <w:i w:val="0"/>
          <w:caps w:val="0"/>
          <w:color w:val="000000"/>
          <w:spacing w:val="0"/>
          <w:sz w:val="27"/>
          <w:szCs w:val="27"/>
        </w:rPr>
        <w:t>（一）促进西南交通大学高等教育事业的发展；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仿宋" w:hAnsi="仿宋" w:eastAsia="仿宋" w:cs="仿宋"/>
          <w:i w:val="0"/>
          <w:caps w:val="0"/>
          <w:color w:val="000000"/>
          <w:spacing w:val="0"/>
          <w:sz w:val="27"/>
          <w:szCs w:val="27"/>
        </w:rPr>
      </w:pPr>
      <w:r>
        <w:rPr>
          <w:rFonts w:hint="eastAsia" w:ascii="宋体" w:hAnsi="宋体" w:eastAsia="宋体" w:cs="宋体"/>
          <w:i w:val="0"/>
          <w:caps w:val="0"/>
          <w:color w:val="000000"/>
          <w:spacing w:val="0"/>
          <w:sz w:val="21"/>
          <w:szCs w:val="21"/>
        </w:rPr>
        <w:t>   </w:t>
      </w:r>
      <w:r>
        <w:rPr>
          <w:rFonts w:hint="eastAsia" w:ascii="仿宋" w:hAnsi="仿宋" w:eastAsia="仿宋" w:cs="仿宋"/>
          <w:i w:val="0"/>
          <w:caps w:val="0"/>
          <w:color w:val="000000"/>
          <w:spacing w:val="0"/>
          <w:sz w:val="27"/>
          <w:szCs w:val="27"/>
        </w:rPr>
        <w:t>（二）奖励品学兼优的学生（含本科生和研究生）；奖励在教育教学工作中思想作风过硬、业务能力精湛、成绩突出的教师或教学团队；奖励西南交通大学在科学研究领域勇于创新、求真务实并取得突出成绩的科研工作者或科研团队（重点奖励中青年科研骨干）；奖励在管理服务工作中清正廉洁、敢于担当、勇于作为的优秀干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sz w:val="27"/>
          <w:szCs w:val="27"/>
        </w:rPr>
        <w:t>第三条  该基金纳入西南交通大学教育基金会统一管理。</w:t>
      </w:r>
      <w:r>
        <w:rPr>
          <w:rFonts w:hint="eastAsia" w:ascii="宋体" w:hAnsi="宋体" w:eastAsia="宋体" w:cs="宋体"/>
          <w:i w:val="0"/>
          <w:caps w:val="0"/>
          <w:color w:val="000000"/>
          <w:spacing w:val="0"/>
          <w:sz w:val="21"/>
          <w:szCs w:val="2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eastAsia" w:ascii="宋体" w:hAnsi="宋体" w:eastAsia="宋体" w:cs="宋体"/>
          <w:i w:val="0"/>
          <w:caps w:val="0"/>
          <w:color w:val="000000"/>
          <w:spacing w:val="0"/>
          <w:sz w:val="21"/>
          <w:szCs w:val="21"/>
        </w:rPr>
      </w:pPr>
      <w:r>
        <w:rPr>
          <w:rFonts w:hint="eastAsia" w:ascii="微软雅黑" w:hAnsi="微软雅黑" w:eastAsia="微软雅黑" w:cs="微软雅黑"/>
          <w:b/>
          <w:i w:val="0"/>
          <w:caps w:val="0"/>
          <w:color w:val="000000"/>
          <w:spacing w:val="0"/>
          <w:sz w:val="27"/>
          <w:szCs w:val="27"/>
        </w:rPr>
        <w:t>第二章  组织机构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rPr>
        <w:t>第四条  为了管好用好孙翔教育基金，特设立基金管理委员会和基金奖励评审委员会。基金管理委员会的组成由捐赠基金的单位和个人以及孙翔的家属代表组成，主要负责基金的筹集和管理，基金年度收支预算、决算的审定和其他重要问题的决定；基金奖励评审委员会受理个人或团队推荐材料，组织相关评审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sz w:val="27"/>
          <w:szCs w:val="27"/>
        </w:rPr>
        <w:t>第五条  管理委员会及基金奖励评审委员会任期5年，委员会成员可以连任。管理委员会每年至少召开一次会议，通报基金会整体运作情况。基金奖励评审委员会每年召开一次评审会，评选年度获奖人员。</w:t>
      </w:r>
      <w:r>
        <w:rPr>
          <w:rFonts w:hint="eastAsia" w:ascii="宋体" w:hAnsi="宋体" w:eastAsia="宋体" w:cs="宋体"/>
          <w:i w:val="0"/>
          <w:caps w:val="0"/>
          <w:color w:val="000000"/>
          <w:spacing w:val="0"/>
          <w:sz w:val="21"/>
          <w:szCs w:val="2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eastAsia" w:ascii="宋体" w:hAnsi="宋体" w:eastAsia="宋体" w:cs="宋体"/>
          <w:i w:val="0"/>
          <w:caps w:val="0"/>
          <w:color w:val="000000"/>
          <w:spacing w:val="0"/>
          <w:sz w:val="21"/>
          <w:szCs w:val="21"/>
        </w:rPr>
      </w:pPr>
      <w:r>
        <w:rPr>
          <w:rFonts w:hint="eastAsia" w:ascii="微软雅黑" w:hAnsi="微软雅黑" w:eastAsia="微软雅黑" w:cs="微软雅黑"/>
          <w:b/>
          <w:i w:val="0"/>
          <w:caps w:val="0"/>
          <w:color w:val="000000"/>
          <w:spacing w:val="0"/>
          <w:sz w:val="27"/>
          <w:szCs w:val="27"/>
        </w:rPr>
        <w:t>第三章  基金管理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sz w:val="27"/>
          <w:szCs w:val="27"/>
        </w:rPr>
        <w:t>第六条  基金来源</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w:t>
      </w:r>
      <w:r>
        <w:rPr>
          <w:rFonts w:hint="eastAsia" w:ascii="仿宋" w:hAnsi="仿宋" w:eastAsia="仿宋" w:cs="仿宋"/>
          <w:i w:val="0"/>
          <w:caps w:val="0"/>
          <w:color w:val="000000"/>
          <w:spacing w:val="0"/>
          <w:sz w:val="27"/>
          <w:szCs w:val="27"/>
        </w:rPr>
        <w:t>（一）孙翔的学生和家属、学校师生、校友及社会各界（包括机关、团体、企事业等单位及个人）的捐赠。</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w:t>
      </w:r>
      <w:r>
        <w:rPr>
          <w:rFonts w:hint="eastAsia" w:ascii="仿宋" w:hAnsi="仿宋" w:eastAsia="仿宋" w:cs="仿宋"/>
          <w:i w:val="0"/>
          <w:caps w:val="0"/>
          <w:color w:val="000000"/>
          <w:spacing w:val="0"/>
          <w:sz w:val="27"/>
          <w:szCs w:val="27"/>
        </w:rPr>
        <w:t>（二）国外及港澳台地区友好团体和个人的捐赠。</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sz w:val="27"/>
          <w:szCs w:val="27"/>
        </w:rPr>
        <w:t>第七条  本基金成立后，连续积累，滚动发展。基金的增值方式须经管理委员会审议通过。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rPr>
        <w:t>第八条  基金的本金及增值收益专款专用，用于设立“孙翔奖学金”、“孙翔教学奖”（个人或团队）、“孙翔科研奖”（个人或团队）、“孙翔管理奖”，每年评选一次。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sz w:val="27"/>
          <w:szCs w:val="27"/>
        </w:rPr>
        <w:t>第九条  基金奖励名额、奖励金额。</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w:t>
      </w:r>
      <w:r>
        <w:rPr>
          <w:rFonts w:hint="eastAsia" w:ascii="仿宋" w:hAnsi="仿宋" w:eastAsia="仿宋" w:cs="仿宋"/>
          <w:i w:val="0"/>
          <w:caps w:val="0"/>
          <w:color w:val="000000"/>
          <w:spacing w:val="0"/>
          <w:sz w:val="27"/>
          <w:szCs w:val="27"/>
        </w:rPr>
        <w:t>本基金每年3月评选，5月颁奖，每年用基金增值利息和本金最高不超过50万元进行奖励。</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w:t>
      </w:r>
      <w:r>
        <w:rPr>
          <w:rFonts w:hint="eastAsia" w:ascii="仿宋" w:hAnsi="仿宋" w:eastAsia="仿宋" w:cs="仿宋"/>
          <w:b/>
          <w:i w:val="0"/>
          <w:caps w:val="0"/>
          <w:color w:val="000000"/>
          <w:spacing w:val="0"/>
          <w:sz w:val="27"/>
          <w:szCs w:val="27"/>
        </w:rPr>
        <w:t>（一）孙翔奖学金</w:t>
      </w:r>
      <w:r>
        <w:rPr>
          <w:rFonts w:hint="eastAsia" w:ascii="仿宋" w:hAnsi="仿宋" w:eastAsia="仿宋" w:cs="仿宋"/>
          <w:i w:val="0"/>
          <w:caps w:val="0"/>
          <w:color w:val="000000"/>
          <w:spacing w:val="0"/>
          <w:sz w:val="27"/>
          <w:szCs w:val="27"/>
        </w:rPr>
        <w:t>：奖励10名学生（本科生6名；研究生4名），每人奖金2万元；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w:t>
      </w:r>
      <w:r>
        <w:rPr>
          <w:rFonts w:hint="eastAsia" w:ascii="仿宋" w:hAnsi="仿宋" w:eastAsia="仿宋" w:cs="仿宋"/>
          <w:b/>
          <w:i w:val="0"/>
          <w:caps w:val="0"/>
          <w:color w:val="000000"/>
          <w:spacing w:val="0"/>
          <w:sz w:val="27"/>
          <w:szCs w:val="27"/>
        </w:rPr>
        <w:t>（二）孙翔教学奖：</w:t>
      </w:r>
      <w:r>
        <w:rPr>
          <w:rFonts w:hint="eastAsia" w:ascii="仿宋" w:hAnsi="仿宋" w:eastAsia="仿宋" w:cs="仿宋"/>
          <w:i w:val="0"/>
          <w:caps w:val="0"/>
          <w:color w:val="000000"/>
          <w:spacing w:val="0"/>
          <w:sz w:val="27"/>
          <w:szCs w:val="27"/>
        </w:rPr>
        <w:t>奖励1～2名教师或1～2个团队，奖金各5万元；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w:t>
      </w:r>
      <w:r>
        <w:rPr>
          <w:rFonts w:hint="eastAsia" w:ascii="仿宋" w:hAnsi="仿宋" w:eastAsia="仿宋" w:cs="仿宋"/>
          <w:b/>
          <w:i w:val="0"/>
          <w:caps w:val="0"/>
          <w:color w:val="000000"/>
          <w:spacing w:val="0"/>
          <w:sz w:val="27"/>
          <w:szCs w:val="27"/>
        </w:rPr>
        <w:t>（三）孙翔科研奖：</w:t>
      </w:r>
      <w:r>
        <w:rPr>
          <w:rFonts w:hint="eastAsia" w:ascii="仿宋" w:hAnsi="仿宋" w:eastAsia="仿宋" w:cs="仿宋"/>
          <w:i w:val="0"/>
          <w:caps w:val="0"/>
          <w:color w:val="000000"/>
          <w:spacing w:val="0"/>
          <w:sz w:val="27"/>
          <w:szCs w:val="27"/>
        </w:rPr>
        <w:t>奖励1～2名科研工作者或1～2个团队，奖金各5万元。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w:t>
      </w:r>
      <w:r>
        <w:rPr>
          <w:rFonts w:hint="eastAsia" w:ascii="仿宋" w:hAnsi="仿宋" w:eastAsia="仿宋" w:cs="仿宋"/>
          <w:b/>
          <w:i w:val="0"/>
          <w:caps w:val="0"/>
          <w:color w:val="000000"/>
          <w:spacing w:val="0"/>
          <w:sz w:val="27"/>
          <w:szCs w:val="27"/>
        </w:rPr>
        <w:t>（四）孙翔管理奖：</w:t>
      </w:r>
      <w:r>
        <w:rPr>
          <w:rFonts w:hint="eastAsia" w:ascii="仿宋" w:hAnsi="仿宋" w:eastAsia="仿宋" w:cs="仿宋"/>
          <w:i w:val="0"/>
          <w:caps w:val="0"/>
          <w:color w:val="000000"/>
          <w:spacing w:val="0"/>
          <w:sz w:val="27"/>
          <w:szCs w:val="27"/>
        </w:rPr>
        <w:t>奖励1名管理干部，奖金5万元。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w:t>
      </w:r>
      <w:r>
        <w:rPr>
          <w:rFonts w:hint="eastAsia" w:ascii="仿宋" w:hAnsi="仿宋" w:eastAsia="仿宋" w:cs="仿宋"/>
          <w:i w:val="0"/>
          <w:caps w:val="0"/>
          <w:color w:val="000000"/>
          <w:spacing w:val="0"/>
          <w:sz w:val="27"/>
          <w:szCs w:val="27"/>
        </w:rPr>
        <w:t>以上奖项可以空缺。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sz w:val="27"/>
          <w:szCs w:val="27"/>
        </w:rPr>
        <w:t>第十条 该基金的使用情况每年向管理委员会报告，具体评选参见当年评选通知。</w:t>
      </w:r>
      <w:r>
        <w:rPr>
          <w:rFonts w:hint="eastAsia" w:ascii="宋体" w:hAnsi="宋体" w:eastAsia="宋体" w:cs="宋体"/>
          <w:i w:val="0"/>
          <w:caps w:val="0"/>
          <w:color w:val="000000"/>
          <w:spacing w:val="0"/>
          <w:sz w:val="21"/>
          <w:szCs w:val="2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eastAsia" w:ascii="宋体" w:hAnsi="宋体" w:eastAsia="宋体" w:cs="宋体"/>
          <w:i w:val="0"/>
          <w:caps w:val="0"/>
          <w:color w:val="000000"/>
          <w:spacing w:val="0"/>
          <w:sz w:val="21"/>
          <w:szCs w:val="21"/>
        </w:rPr>
      </w:pPr>
      <w:r>
        <w:rPr>
          <w:rFonts w:hint="eastAsia" w:ascii="微软雅黑" w:hAnsi="微软雅黑" w:eastAsia="微软雅黑" w:cs="微软雅黑"/>
          <w:b/>
          <w:i w:val="0"/>
          <w:caps w:val="0"/>
          <w:color w:val="000000"/>
          <w:spacing w:val="0"/>
          <w:sz w:val="27"/>
          <w:szCs w:val="27"/>
        </w:rPr>
        <w:t>第四章  申请与评审程序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sz w:val="27"/>
          <w:szCs w:val="27"/>
        </w:rPr>
        <w:t>第十一条 基金奖励评审程序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810" w:firstLineChars="300"/>
        <w:jc w:val="both"/>
        <w:textAlignment w:val="auto"/>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sz w:val="27"/>
          <w:szCs w:val="27"/>
        </w:rPr>
        <w:t>（一）本基金授奖人采用推荐制，原则上各类奖项的被推荐人由机械工程及相关学科2名副高职称及以上人员推荐（孙翔奖学金采用本人申请加老师推荐方式，其中本科生限大四学生）；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810" w:firstLineChars="300"/>
        <w:jc w:val="both"/>
        <w:textAlignment w:val="auto"/>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sz w:val="27"/>
          <w:szCs w:val="27"/>
        </w:rPr>
        <w:t>（二）基金会秘书处设在机械工程学院，负责召集西南交通大学孙翔教育基金管理委员会和基金奖励评审委员会会议。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810" w:firstLineChars="300"/>
        <w:jc w:val="both"/>
        <w:textAlignment w:val="auto"/>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sz w:val="27"/>
          <w:szCs w:val="27"/>
        </w:rPr>
        <w:t>（三）基金奖励评审委员会负责审定，公示后执行。</w:t>
      </w:r>
      <w:r>
        <w:rPr>
          <w:rFonts w:hint="eastAsia" w:ascii="宋体" w:hAnsi="宋体" w:eastAsia="宋体" w:cs="宋体"/>
          <w:i w:val="0"/>
          <w:caps w:val="0"/>
          <w:color w:val="000000"/>
          <w:spacing w:val="0"/>
          <w:sz w:val="21"/>
          <w:szCs w:val="2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eastAsia" w:ascii="宋体" w:hAnsi="宋体" w:eastAsia="宋体" w:cs="宋体"/>
          <w:i w:val="0"/>
          <w:caps w:val="0"/>
          <w:color w:val="000000"/>
          <w:spacing w:val="0"/>
          <w:sz w:val="21"/>
          <w:szCs w:val="21"/>
        </w:rPr>
      </w:pPr>
      <w:r>
        <w:rPr>
          <w:rFonts w:hint="eastAsia" w:ascii="微软雅黑" w:hAnsi="微软雅黑" w:eastAsia="微软雅黑" w:cs="微软雅黑"/>
          <w:b/>
          <w:i w:val="0"/>
          <w:caps w:val="0"/>
          <w:color w:val="000000"/>
          <w:spacing w:val="0"/>
          <w:sz w:val="27"/>
          <w:szCs w:val="27"/>
        </w:rPr>
        <w:t>第五章   附则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sz w:val="27"/>
          <w:szCs w:val="27"/>
        </w:rPr>
        <w:t>第十二条  本章程由西南交通大学孙翔教育基金管理委员会负责解释。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sz w:val="27"/>
          <w:szCs w:val="27"/>
        </w:rPr>
        <w:t>第十三条  该基金的终止，须经管理委员会审议，并提交财务清单。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sz w:val="27"/>
          <w:szCs w:val="27"/>
        </w:rPr>
        <w:t>第十四条  本章程自公布之日起实行。</w:t>
      </w:r>
      <w:r>
        <w:rPr>
          <w:rFonts w:hint="eastAsia" w:ascii="宋体" w:hAnsi="宋体" w:eastAsia="宋体" w:cs="宋体"/>
          <w:i w:val="0"/>
          <w:caps w:val="0"/>
          <w:color w:val="000000"/>
          <w:spacing w:val="0"/>
          <w:sz w:val="21"/>
          <w:szCs w:val="2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仿宋" w:hAnsi="仿宋" w:eastAsia="仿宋" w:cs="仿宋"/>
          <w:b/>
          <w:i w:val="0"/>
          <w:caps w:val="0"/>
          <w:color w:val="000000"/>
          <w:spacing w:val="0"/>
          <w:sz w:val="27"/>
          <w:szCs w:val="27"/>
        </w:rPr>
      </w:pPr>
      <w:r>
        <w:rPr>
          <w:rFonts w:hint="eastAsia" w:ascii="仿宋" w:hAnsi="仿宋" w:eastAsia="仿宋" w:cs="仿宋"/>
          <w:b/>
          <w:i w:val="0"/>
          <w:caps w:val="0"/>
          <w:color w:val="000000"/>
          <w:spacing w:val="0"/>
          <w:sz w:val="27"/>
          <w:szCs w:val="27"/>
        </w:rPr>
        <w:t>附件：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eastAsia" w:ascii="微软雅黑" w:hAnsi="微软雅黑" w:eastAsia="微软雅黑" w:cs="微软雅黑"/>
          <w:b/>
          <w:i w:val="0"/>
          <w:caps w:val="0"/>
          <w:color w:val="000000"/>
          <w:spacing w:val="0"/>
          <w:sz w:val="27"/>
          <w:szCs w:val="27"/>
        </w:rPr>
      </w:pPr>
      <w:r>
        <w:rPr>
          <w:rFonts w:hint="eastAsia" w:ascii="微软雅黑" w:hAnsi="微软雅黑" w:eastAsia="微软雅黑" w:cs="微软雅黑"/>
          <w:b/>
          <w:i w:val="0"/>
          <w:caps w:val="0"/>
          <w:color w:val="000000"/>
          <w:spacing w:val="0"/>
          <w:sz w:val="27"/>
          <w:szCs w:val="27"/>
        </w:rPr>
        <w:t>孙翔教育基金管理委员会组成人员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eastAsia" w:ascii="宋体" w:hAnsi="宋体" w:eastAsia="宋体" w:cs="宋体"/>
          <w:i w:val="0"/>
          <w:caps w:val="0"/>
          <w:color w:val="000000"/>
          <w:spacing w:val="0"/>
          <w:sz w:val="21"/>
          <w:szCs w:val="21"/>
        </w:rPr>
      </w:pPr>
      <w:r>
        <w:rPr>
          <w:rFonts w:hint="eastAsia" w:ascii="仿宋" w:hAnsi="仿宋" w:eastAsia="仿宋" w:cs="仿宋"/>
          <w:b/>
          <w:i w:val="0"/>
          <w:caps w:val="0"/>
          <w:color w:val="000000"/>
          <w:spacing w:val="0"/>
          <w:sz w:val="27"/>
          <w:szCs w:val="27"/>
        </w:rPr>
        <w:t>主  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w:t>
      </w:r>
      <w:r>
        <w:rPr>
          <w:rFonts w:hint="eastAsia" w:ascii="仿宋" w:hAnsi="仿宋" w:eastAsia="仿宋" w:cs="仿宋"/>
          <w:i w:val="0"/>
          <w:caps w:val="0"/>
          <w:color w:val="000000"/>
          <w:spacing w:val="0"/>
          <w:sz w:val="27"/>
          <w:szCs w:val="27"/>
        </w:rPr>
        <w:t>周仲荣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eastAsia" w:ascii="宋体" w:hAnsi="宋体" w:eastAsia="宋体" w:cs="宋体"/>
          <w:i w:val="0"/>
          <w:caps w:val="0"/>
          <w:color w:val="000000"/>
          <w:spacing w:val="0"/>
          <w:sz w:val="21"/>
          <w:szCs w:val="21"/>
        </w:rPr>
      </w:pPr>
      <w:r>
        <w:rPr>
          <w:rFonts w:hint="eastAsia" w:ascii="仿宋" w:hAnsi="仿宋" w:eastAsia="仿宋" w:cs="仿宋"/>
          <w:b/>
          <w:i w:val="0"/>
          <w:caps w:val="0"/>
          <w:color w:val="000000"/>
          <w:spacing w:val="0"/>
          <w:sz w:val="27"/>
          <w:szCs w:val="27"/>
        </w:rPr>
        <w:t>副主任：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w:t>
      </w:r>
      <w:r>
        <w:rPr>
          <w:rFonts w:hint="eastAsia" w:ascii="仿宋" w:hAnsi="仿宋" w:eastAsia="仿宋" w:cs="仿宋"/>
          <w:i w:val="0"/>
          <w:caps w:val="0"/>
          <w:color w:val="000000"/>
          <w:spacing w:val="0"/>
          <w:sz w:val="27"/>
          <w:szCs w:val="27"/>
        </w:rPr>
        <w:t> 翟婉明、孙翔家属代表、战  凤、何金辉、何鸿云</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eastAsia" w:ascii="宋体" w:hAnsi="宋体" w:eastAsia="宋体" w:cs="宋体"/>
          <w:i w:val="0"/>
          <w:caps w:val="0"/>
          <w:color w:val="000000"/>
          <w:spacing w:val="0"/>
          <w:sz w:val="21"/>
          <w:szCs w:val="21"/>
        </w:rPr>
      </w:pPr>
      <w:r>
        <w:rPr>
          <w:rFonts w:hint="eastAsia" w:ascii="仿宋" w:hAnsi="仿宋" w:eastAsia="仿宋" w:cs="仿宋"/>
          <w:b/>
          <w:i w:val="0"/>
          <w:caps w:val="0"/>
          <w:color w:val="000000"/>
          <w:spacing w:val="0"/>
          <w:sz w:val="27"/>
          <w:szCs w:val="27"/>
        </w:rPr>
        <w:t>委  员：</w:t>
      </w:r>
      <w:r>
        <w:rPr>
          <w:rFonts w:hint="eastAsia" w:ascii="仿宋" w:hAnsi="仿宋" w:eastAsia="仿宋" w:cs="仿宋"/>
          <w:i w:val="0"/>
          <w:caps w:val="0"/>
          <w:color w:val="000000"/>
          <w:spacing w:val="0"/>
          <w:sz w:val="20"/>
          <w:szCs w:val="20"/>
        </w:rPr>
        <w:t>（以姓氏笔画为序）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840"/>
        <w:textAlignment w:val="auto"/>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rPr>
        <w:t>王开云、刘启跃、周  南、罗世辉、钱林茂、董大伟、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840"/>
        <w:textAlignment w:val="auto"/>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sz w:val="27"/>
          <w:szCs w:val="27"/>
        </w:rPr>
        <w:t>程文明、</w:t>
      </w:r>
      <w:r>
        <w:rPr>
          <w:rFonts w:hint="eastAsia" w:ascii="仿宋" w:hAnsi="仿宋" w:eastAsia="仿宋" w:cs="仿宋"/>
          <w:i w:val="0"/>
          <w:caps w:val="0"/>
          <w:color w:val="000000"/>
          <w:spacing w:val="0"/>
          <w:sz w:val="27"/>
          <w:szCs w:val="27"/>
          <w:lang w:eastAsia="zh-CN"/>
        </w:rPr>
        <w:t>谭建鑫</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eastAsia" w:ascii="宋体" w:hAnsi="宋体" w:eastAsia="宋体" w:cs="宋体"/>
          <w:i w:val="0"/>
          <w:caps w:val="0"/>
          <w:color w:val="000000"/>
          <w:spacing w:val="0"/>
          <w:sz w:val="21"/>
          <w:szCs w:val="21"/>
        </w:rPr>
      </w:pPr>
      <w:r>
        <w:rPr>
          <w:rFonts w:hint="eastAsia" w:ascii="仿宋" w:hAnsi="仿宋" w:eastAsia="仿宋" w:cs="仿宋"/>
          <w:b/>
          <w:i w:val="0"/>
          <w:caps w:val="0"/>
          <w:color w:val="000000"/>
          <w:spacing w:val="0"/>
          <w:sz w:val="27"/>
          <w:szCs w:val="27"/>
        </w:rPr>
        <w:t>秘书长：</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w:t>
      </w:r>
      <w:r>
        <w:rPr>
          <w:rFonts w:hint="eastAsia" w:ascii="仿宋" w:hAnsi="仿宋" w:eastAsia="仿宋" w:cs="仿宋"/>
          <w:i w:val="0"/>
          <w:caps w:val="0"/>
          <w:color w:val="000000"/>
          <w:spacing w:val="0"/>
          <w:sz w:val="27"/>
          <w:szCs w:val="27"/>
        </w:rPr>
        <w:t>蒋群华</w:t>
      </w:r>
      <w:r>
        <w:rPr>
          <w:rFonts w:hint="eastAsia" w:ascii="宋体" w:hAnsi="宋体" w:eastAsia="宋体" w:cs="宋体"/>
          <w:i w:val="0"/>
          <w:caps w:val="0"/>
          <w:color w:val="000000"/>
          <w:spacing w:val="0"/>
          <w:sz w:val="21"/>
          <w:szCs w:val="21"/>
        </w:rPr>
        <w:t> </w:t>
      </w:r>
      <w:r>
        <w:rPr>
          <w:rFonts w:hint="eastAsia" w:ascii="宋体" w:hAnsi="宋体" w:eastAsia="宋体" w:cs="宋体"/>
          <w:i w:val="0"/>
          <w:caps w:val="0"/>
          <w:color w:val="000000"/>
          <w:spacing w:val="0"/>
          <w:sz w:val="21"/>
          <w:szCs w:val="21"/>
        </w:rPr>
        <w:br w:type="textWrapping"/>
      </w:r>
      <w:r>
        <w:rPr>
          <w:rFonts w:hint="eastAsia" w:ascii="宋体" w:hAnsi="宋体" w:eastAsia="宋体" w:cs="宋体"/>
          <w:i w:val="0"/>
          <w:caps w:val="0"/>
          <w:color w:val="000000"/>
          <w:spacing w:val="0"/>
          <w:sz w:val="21"/>
          <w:szCs w:val="2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eastAsia" w:ascii="微软雅黑" w:hAnsi="微软雅黑" w:eastAsia="微软雅黑" w:cs="微软雅黑"/>
          <w:b/>
          <w:i w:val="0"/>
          <w:caps w:val="0"/>
          <w:color w:val="000000"/>
          <w:spacing w:val="0"/>
          <w:sz w:val="27"/>
          <w:szCs w:val="27"/>
        </w:rPr>
      </w:pPr>
      <w:r>
        <w:rPr>
          <w:rFonts w:hint="eastAsia" w:ascii="微软雅黑" w:hAnsi="微软雅黑" w:eastAsia="微软雅黑" w:cs="微软雅黑"/>
          <w:b/>
          <w:i w:val="0"/>
          <w:caps w:val="0"/>
          <w:color w:val="000000"/>
          <w:spacing w:val="0"/>
          <w:sz w:val="27"/>
          <w:szCs w:val="27"/>
        </w:rPr>
        <w:t>孙翔教育基金奖励评审委员会组成人员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eastAsia" w:ascii="宋体" w:hAnsi="宋体" w:eastAsia="宋体" w:cs="宋体"/>
          <w:i w:val="0"/>
          <w:caps w:val="0"/>
          <w:color w:val="000000"/>
          <w:spacing w:val="0"/>
          <w:sz w:val="21"/>
          <w:szCs w:val="21"/>
        </w:rPr>
      </w:pPr>
      <w:r>
        <w:rPr>
          <w:rFonts w:hint="eastAsia" w:ascii="仿宋" w:hAnsi="仿宋" w:eastAsia="仿宋" w:cs="仿宋"/>
          <w:b/>
          <w:i w:val="0"/>
          <w:caps w:val="0"/>
          <w:color w:val="000000"/>
          <w:spacing w:val="0"/>
          <w:sz w:val="27"/>
          <w:szCs w:val="27"/>
        </w:rPr>
        <w:t>主  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w:t>
      </w:r>
      <w:r>
        <w:rPr>
          <w:rFonts w:hint="eastAsia" w:ascii="仿宋" w:hAnsi="仿宋" w:eastAsia="仿宋" w:cs="仿宋"/>
          <w:i w:val="0"/>
          <w:caps w:val="0"/>
          <w:color w:val="000000"/>
          <w:spacing w:val="0"/>
          <w:sz w:val="27"/>
          <w:szCs w:val="27"/>
        </w:rPr>
        <w:t>翟婉明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eastAsia" w:ascii="宋体" w:hAnsi="宋体" w:eastAsia="宋体" w:cs="宋体"/>
          <w:i w:val="0"/>
          <w:caps w:val="0"/>
          <w:color w:val="000000"/>
          <w:spacing w:val="0"/>
          <w:sz w:val="21"/>
          <w:szCs w:val="21"/>
        </w:rPr>
      </w:pPr>
      <w:r>
        <w:rPr>
          <w:rFonts w:hint="eastAsia" w:ascii="仿宋" w:hAnsi="仿宋" w:eastAsia="仿宋" w:cs="仿宋"/>
          <w:b/>
          <w:i w:val="0"/>
          <w:caps w:val="0"/>
          <w:color w:val="000000"/>
          <w:spacing w:val="0"/>
          <w:sz w:val="27"/>
          <w:szCs w:val="27"/>
        </w:rPr>
        <w:t>副主任：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w:t>
      </w:r>
      <w:r>
        <w:rPr>
          <w:rFonts w:hint="eastAsia" w:ascii="仿宋" w:hAnsi="仿宋" w:eastAsia="仿宋" w:cs="仿宋"/>
          <w:i w:val="0"/>
          <w:caps w:val="0"/>
          <w:color w:val="000000"/>
          <w:spacing w:val="0"/>
          <w:sz w:val="27"/>
          <w:szCs w:val="27"/>
        </w:rPr>
        <w:t>周仲荣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eastAsia" w:ascii="宋体" w:hAnsi="宋体" w:eastAsia="宋体" w:cs="宋体"/>
          <w:i w:val="0"/>
          <w:caps w:val="0"/>
          <w:color w:val="000000"/>
          <w:spacing w:val="0"/>
          <w:sz w:val="21"/>
          <w:szCs w:val="21"/>
        </w:rPr>
      </w:pPr>
      <w:r>
        <w:rPr>
          <w:rFonts w:hint="eastAsia" w:ascii="仿宋" w:hAnsi="仿宋" w:eastAsia="仿宋" w:cs="仿宋"/>
          <w:b/>
          <w:i w:val="0"/>
          <w:caps w:val="0"/>
          <w:color w:val="000000"/>
          <w:spacing w:val="0"/>
          <w:sz w:val="27"/>
          <w:szCs w:val="27"/>
        </w:rPr>
        <w:t>委  员：</w:t>
      </w:r>
      <w:r>
        <w:rPr>
          <w:rFonts w:hint="eastAsia" w:ascii="仿宋" w:hAnsi="仿宋" w:eastAsia="仿宋" w:cs="仿宋"/>
          <w:i w:val="0"/>
          <w:caps w:val="0"/>
          <w:color w:val="000000"/>
          <w:spacing w:val="0"/>
          <w:sz w:val="20"/>
          <w:szCs w:val="20"/>
        </w:rPr>
        <w:t>（以姓氏笔画为序）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840" w:hanging="840" w:hangingChars="400"/>
        <w:textAlignment w:val="auto"/>
        <w:rPr>
          <w:rFonts w:hint="eastAsia" w:ascii="宋体" w:hAnsi="宋体" w:eastAsia="仿宋"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rPr>
        <w:t>    </w:t>
      </w:r>
      <w:r>
        <w:rPr>
          <w:rFonts w:hint="eastAsia" w:ascii="仿宋" w:hAnsi="仿宋" w:eastAsia="仿宋" w:cs="仿宋"/>
          <w:i w:val="0"/>
          <w:caps w:val="0"/>
          <w:color w:val="000000"/>
          <w:spacing w:val="0"/>
          <w:sz w:val="27"/>
          <w:szCs w:val="27"/>
        </w:rPr>
        <w:t>王开云、田怀文、刘启跃、孟凡春、周  南、罗世辉、郭  俊、钱林茂、董大伟、程文明、</w:t>
      </w:r>
      <w:r>
        <w:rPr>
          <w:rFonts w:hint="eastAsia" w:ascii="仿宋" w:hAnsi="仿宋" w:eastAsia="仿宋" w:cs="仿宋"/>
          <w:i w:val="0"/>
          <w:caps w:val="0"/>
          <w:color w:val="000000"/>
          <w:spacing w:val="0"/>
          <w:sz w:val="27"/>
          <w:szCs w:val="27"/>
          <w:lang w:eastAsia="zh-CN"/>
        </w:rPr>
        <w:t>谭建鑫</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left"/>
        <w:textAlignment w:val="auto"/>
        <w:rPr>
          <w:rFonts w:hint="eastAsia" w:ascii="仿宋" w:hAnsi="仿宋" w:eastAsia="仿宋" w:cs="仿宋"/>
          <w:b/>
          <w:i w:val="0"/>
          <w:caps w:val="0"/>
          <w:color w:val="000000"/>
          <w:spacing w:val="0"/>
          <w:sz w:val="27"/>
          <w:szCs w:val="27"/>
        </w:rPr>
      </w:pPr>
      <w:r>
        <w:rPr>
          <w:rFonts w:hint="eastAsia" w:ascii="仿宋" w:hAnsi="仿宋" w:eastAsia="仿宋" w:cs="仿宋"/>
          <w:b/>
          <w:i w:val="0"/>
          <w:caps w:val="0"/>
          <w:color w:val="000000"/>
          <w:spacing w:val="0"/>
          <w:sz w:val="27"/>
          <w:szCs w:val="27"/>
        </w:rPr>
        <w:t>秘</w:t>
      </w:r>
      <w:r>
        <w:rPr>
          <w:rFonts w:hint="eastAsia" w:ascii="仿宋" w:hAnsi="仿宋" w:eastAsia="仿宋" w:cs="仿宋"/>
          <w:b/>
          <w:i w:val="0"/>
          <w:caps w:val="0"/>
          <w:color w:val="000000"/>
          <w:spacing w:val="0"/>
          <w:sz w:val="27"/>
          <w:szCs w:val="27"/>
          <w:lang w:val="en-US" w:eastAsia="zh-CN"/>
        </w:rPr>
        <w:t xml:space="preserve"> </w:t>
      </w:r>
      <w:r>
        <w:rPr>
          <w:rFonts w:hint="eastAsia" w:ascii="仿宋" w:hAnsi="仿宋" w:eastAsia="仿宋" w:cs="仿宋"/>
          <w:b/>
          <w:i w:val="0"/>
          <w:caps w:val="0"/>
          <w:color w:val="000000"/>
          <w:spacing w:val="0"/>
          <w:sz w:val="27"/>
          <w:szCs w:val="27"/>
        </w:rPr>
        <w:t>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pPr>
      <w:r>
        <w:rPr>
          <w:rFonts w:hint="eastAsia" w:ascii="宋体" w:hAnsi="宋体" w:eastAsia="宋体" w:cs="宋体"/>
          <w:i w:val="0"/>
          <w:caps w:val="0"/>
          <w:color w:val="000000"/>
          <w:spacing w:val="0"/>
          <w:sz w:val="21"/>
          <w:szCs w:val="21"/>
        </w:rPr>
        <w:t>   </w:t>
      </w:r>
      <w:r>
        <w:rPr>
          <w:rFonts w:hint="eastAsia" w:ascii="宋体" w:hAnsi="宋体" w:eastAsia="宋体" w:cs="宋体"/>
          <w:i w:val="0"/>
          <w:caps w:val="0"/>
          <w:color w:val="000000"/>
          <w:spacing w:val="0"/>
          <w:sz w:val="21"/>
          <w:szCs w:val="21"/>
          <w:lang w:val="en-US" w:eastAsia="zh-CN"/>
        </w:rPr>
        <w:t xml:space="preserve"> </w:t>
      </w:r>
      <w:r>
        <w:rPr>
          <w:rFonts w:hint="eastAsia" w:ascii="仿宋" w:hAnsi="仿宋" w:eastAsia="仿宋" w:cs="仿宋"/>
          <w:i w:val="0"/>
          <w:caps w:val="0"/>
          <w:color w:val="000000"/>
          <w:spacing w:val="0"/>
          <w:sz w:val="27"/>
          <w:szCs w:val="27"/>
        </w:rPr>
        <w:t>蒋群华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0137C"/>
    <w:rsid w:val="46CC03DF"/>
    <w:rsid w:val="4DC028DC"/>
    <w:rsid w:val="5DC01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2019-04-26T00:52:00Z</dcterms:created>
  <dc:creator>JQH</dc:creator>
  <cp:lastModifiedBy>JQH</cp:lastModifiedBy>
  <cp:lastPrinted>2019-04-26T00:59:00Z</cp:lastPrinted>
  <dcterms:modified xsi:type="dcterms:W3CDTF">2019-05-07T10:03:29Z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